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2480" w:rsidR="005B2480" w:rsidP="005B2480" w:rsidRDefault="005B2480" w14:paraId="e0026ab" w14:textId="e0026ab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5B2480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5B2480" w:rsidR="005B2480" w:rsidP="005B2480" w:rsidRDefault="005B248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</w:p>
    <w:p w:rsidRPr="005B2480" w:rsidR="005B2480" w:rsidP="005B2480" w:rsidRDefault="005B248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5B2480" w:rsidR="005B2480" w:rsidP="005B2480" w:rsidRDefault="005B248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3A69E4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St-134</w:t>
      </w:r>
      <w:r w:rsidRPr="005B2480">
        <w:rPr>
          <w:rFonts w:eastAsia="Times New Roman" w:cs="Arial"/>
          <w:bCs/>
          <w:szCs w:val="24"/>
          <w:lang w:eastAsia="hr-HR"/>
        </w:rPr>
        <w:t>/2025-</w:t>
      </w:r>
      <w:r w:rsidR="003A69E4">
        <w:rPr>
          <w:rFonts w:eastAsia="Times New Roman" w:cs="Arial"/>
          <w:bCs/>
          <w:szCs w:val="24"/>
          <w:lang w:eastAsia="hr-HR"/>
        </w:rPr>
        <w:t>16</w:t>
      </w:r>
    </w:p>
    <w:p w:rsidR="005B2480" w:rsidP="005B2480" w:rsidRDefault="005B248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5B2480" w:rsidR="00E47562" w:rsidP="005B2480" w:rsidRDefault="00E4756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5B2480" w:rsidR="005B2480" w:rsidP="005B2480" w:rsidRDefault="005B248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>Z A P I S N I K</w:t>
      </w:r>
    </w:p>
    <w:p w:rsidRPr="00E8615C" w:rsidR="005B2480" w:rsidP="005B2480" w:rsidRDefault="005B248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8615C">
        <w:rPr>
          <w:rFonts w:eastAsia="Times New Roman" w:cs="Arial"/>
          <w:bCs/>
          <w:szCs w:val="24"/>
          <w:lang w:eastAsia="hr-HR"/>
        </w:rPr>
        <w:t xml:space="preserve">Od </w:t>
      </w:r>
      <w:r w:rsidRPr="00E8615C" w:rsidR="00E8615C">
        <w:rPr>
          <w:rFonts w:eastAsia="Times New Roman" w:cs="Arial"/>
          <w:bCs/>
          <w:szCs w:val="24"/>
          <w:lang w:eastAsia="hr-HR"/>
        </w:rPr>
        <w:t>13. svibnja</w:t>
      </w:r>
      <w:r w:rsidRPr="00E8615C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5B2480" w:rsidR="005B2480" w:rsidP="005B2480" w:rsidRDefault="005B248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5B2480" w:rsidR="005B2480" w:rsidP="005B2480" w:rsidRDefault="005B2480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5B2480" w:rsidR="005B2480" w:rsidP="005B2480" w:rsidRDefault="005B248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TAHMAS j.d.o.o., Pula, Dobricheva ulica 6, OIB: 75578689091</w:t>
      </w:r>
    </w:p>
    <w:p w:rsidRPr="005B2480" w:rsidR="005B2480" w:rsidP="005B2480" w:rsidRDefault="005B2480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 xml:space="preserve">  </w:t>
      </w:r>
    </w:p>
    <w:p w:rsidRPr="005B2480" w:rsidR="005B2480" w:rsidP="005B2480" w:rsidRDefault="005B248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>OD SUDA NAZOČNI:</w:t>
      </w:r>
    </w:p>
    <w:p w:rsidRPr="005B2480" w:rsidR="005B2480" w:rsidP="005B2480" w:rsidRDefault="005B248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5B2480" w:rsidR="005B2480" w:rsidP="005B2480" w:rsidRDefault="005B248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5B2480" w:rsidR="005B2480" w:rsidP="005B2480" w:rsidRDefault="005B248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8615C" w:rsidR="005B2480" w:rsidP="005B2480" w:rsidRDefault="005B248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8615C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E47562" w:rsidR="005B2480" w:rsidP="005B2480" w:rsidRDefault="005B248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47562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E47562" w:rsidR="005B2480" w:rsidP="005B2480" w:rsidRDefault="005B248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47562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E47562" w:rsidR="005B2480" w:rsidP="005B2480" w:rsidRDefault="005B248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47562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E47562" w:rsidR="00E47562">
        <w:rPr>
          <w:rFonts w:eastAsia="Times New Roman" w:cs="Arial"/>
          <w:bCs/>
          <w:szCs w:val="24"/>
          <w:lang w:eastAsia="hr-HR"/>
        </w:rPr>
        <w:t>nitko</w:t>
      </w:r>
    </w:p>
    <w:p w:rsidRPr="005B2480" w:rsidR="005B2480" w:rsidP="005B2480" w:rsidRDefault="005B248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A69E4" w:rsidR="005B2480" w:rsidP="005B2480" w:rsidRDefault="005B248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3A69E4">
        <w:rPr>
          <w:rFonts w:eastAsia="Times New Roman" w:cs="Arial"/>
          <w:bCs/>
          <w:szCs w:val="24"/>
          <w:lang w:eastAsia="hr-HR"/>
        </w:rPr>
        <w:t xml:space="preserve">dana </w:t>
      </w:r>
      <w:r w:rsidRPr="003A69E4" w:rsidR="00E8615C">
        <w:rPr>
          <w:rFonts w:eastAsia="Times New Roman" w:cs="Arial"/>
          <w:bCs/>
          <w:szCs w:val="24"/>
          <w:lang w:eastAsia="hr-HR"/>
        </w:rPr>
        <w:t>9</w:t>
      </w:r>
      <w:r w:rsidRPr="003A69E4">
        <w:rPr>
          <w:rFonts w:eastAsia="Times New Roman" w:cs="Arial"/>
          <w:bCs/>
          <w:szCs w:val="24"/>
          <w:lang w:eastAsia="hr-HR"/>
        </w:rPr>
        <w:t>.4.2025.</w:t>
      </w:r>
    </w:p>
    <w:p w:rsidRPr="005B2480" w:rsidR="005B2480" w:rsidP="00E47562" w:rsidRDefault="005B2480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E8615C" w:rsidR="005B2480" w:rsidP="005B2480" w:rsidRDefault="005B248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B2480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E8615C">
        <w:rPr>
          <w:rFonts w:eastAsia="Times New Roman" w:cs="Arial"/>
          <w:szCs w:val="24"/>
          <w:lang w:eastAsia="hr-HR"/>
        </w:rPr>
        <w:t>vezi s čl. 17. Stečajnog zakona, a što mu je naloženo rješenjem ovog suda St-134</w:t>
      </w:r>
      <w:r w:rsidRPr="00E8615C" w:rsidR="00E8615C">
        <w:rPr>
          <w:rFonts w:eastAsia="Times New Roman" w:cs="Arial"/>
          <w:szCs w:val="24"/>
          <w:lang w:eastAsia="hr-HR"/>
        </w:rPr>
        <w:t>/2024-10</w:t>
      </w:r>
      <w:r w:rsidRPr="00E8615C">
        <w:rPr>
          <w:rFonts w:eastAsia="Times New Roman" w:cs="Arial"/>
          <w:szCs w:val="24"/>
          <w:lang w:eastAsia="hr-HR"/>
        </w:rPr>
        <w:t xml:space="preserve"> od </w:t>
      </w:r>
      <w:r w:rsidRPr="00E8615C" w:rsidR="00E8615C">
        <w:rPr>
          <w:rFonts w:eastAsia="Times New Roman" w:cs="Arial"/>
          <w:szCs w:val="24"/>
          <w:lang w:eastAsia="hr-HR"/>
        </w:rPr>
        <w:t>9</w:t>
      </w:r>
      <w:r w:rsidRPr="00E8615C">
        <w:rPr>
          <w:rFonts w:eastAsia="Times New Roman" w:cs="Arial"/>
          <w:szCs w:val="24"/>
          <w:lang w:eastAsia="hr-HR"/>
        </w:rPr>
        <w:t xml:space="preserve">. travnja 2025. </w:t>
      </w:r>
    </w:p>
    <w:p w:rsidRPr="005B2480" w:rsidR="005B2480" w:rsidP="005B2480" w:rsidRDefault="005B248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B2480" w:rsidR="005B2480" w:rsidP="005B2480" w:rsidRDefault="005B248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B2480" w:rsidR="005B2480" w:rsidP="005B2480" w:rsidRDefault="005B248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5B2480" w:rsidR="005B2480" w:rsidP="005B2480" w:rsidRDefault="005B248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>r j e š e nj e</w:t>
      </w:r>
    </w:p>
    <w:p w:rsidRPr="005B2480" w:rsidR="005B2480" w:rsidP="005B2480" w:rsidRDefault="005B248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B2480" w:rsidR="005B2480" w:rsidP="005B2480" w:rsidRDefault="005B248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B2480" w:rsidR="005B2480" w:rsidP="005B2480" w:rsidRDefault="005B248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B2480">
        <w:rPr>
          <w:rFonts w:eastAsia="Times New Roman" w:cs="Arial"/>
          <w:szCs w:val="24"/>
          <w:lang w:eastAsia="hr-HR"/>
        </w:rPr>
        <w:t>Odluka će biti donesena u pisanom obliku.</w:t>
      </w:r>
    </w:p>
    <w:p w:rsidRPr="005B2480" w:rsidR="005B2480" w:rsidP="005B2480" w:rsidRDefault="005B248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B2480" w:rsidR="005B2480" w:rsidP="005B2480" w:rsidRDefault="005B248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5B2480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5B2480" w:rsidR="005B2480" w:rsidP="003A69E4" w:rsidRDefault="005B2480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5B2480" w:rsidR="005B2480" w:rsidP="005B2480" w:rsidRDefault="005B248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B2480" w:rsidR="005B2480" w:rsidP="005B2480" w:rsidRDefault="005B2480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5B2480">
        <w:rPr>
          <w:rFonts w:eastAsia="Times New Roman" w:cs="Arial"/>
          <w:szCs w:val="24"/>
          <w:lang w:eastAsia="hr-HR"/>
        </w:rPr>
        <w:t xml:space="preserve">Dovršeno u </w:t>
      </w:r>
      <w:r w:rsidR="00E47562">
        <w:rPr>
          <w:rFonts w:eastAsia="Times New Roman" w:cs="Arial"/>
          <w:szCs w:val="24"/>
          <w:lang w:eastAsia="hr-HR"/>
        </w:rPr>
        <w:t>9</w:t>
      </w:r>
      <w:r w:rsidRPr="005B2480">
        <w:rPr>
          <w:rFonts w:eastAsia="Times New Roman" w:cs="Arial"/>
          <w:szCs w:val="24"/>
          <w:lang w:eastAsia="hr-HR"/>
        </w:rPr>
        <w:t>:</w:t>
      </w:r>
      <w:r w:rsidR="00E47562">
        <w:rPr>
          <w:rFonts w:eastAsia="Times New Roman" w:cs="Arial"/>
          <w:szCs w:val="24"/>
          <w:lang w:eastAsia="hr-HR"/>
        </w:rPr>
        <w:t>05</w:t>
      </w:r>
      <w:r w:rsidRPr="005B2480">
        <w:rPr>
          <w:rFonts w:eastAsia="Times New Roman" w:cs="Arial"/>
          <w:szCs w:val="24"/>
          <w:lang w:eastAsia="hr-HR"/>
        </w:rPr>
        <w:t xml:space="preserve"> sati.</w:t>
      </w:r>
    </w:p>
    <w:p w:rsidRPr="005B2480" w:rsidR="005B2480" w:rsidP="005B2480" w:rsidRDefault="005B2480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B2480" w:rsidR="005B2480" w:rsidP="005B2480" w:rsidRDefault="005B2480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B2480" w:rsidR="005B2480" w:rsidP="005B2480" w:rsidRDefault="005B2480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B2480" w:rsidR="005B2480" w:rsidP="005B2480" w:rsidRDefault="005B248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5B2480" w:rsidR="005B2480" w:rsidP="005B2480" w:rsidRDefault="005B248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</w:p>
    <w:p w:rsidRPr="005B2480" w:rsidR="005B2480" w:rsidP="005B2480" w:rsidRDefault="005B248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5B2480" w:rsidR="005B2480" w:rsidP="005B2480" w:rsidRDefault="005B2480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5B2480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  <w:r w:rsidRPr="005B2480">
        <w:rPr>
          <w:rFonts w:eastAsia="Times New Roman" w:cs="Arial"/>
          <w:bCs/>
          <w:szCs w:val="24"/>
          <w:lang w:eastAsia="hr-HR"/>
        </w:rPr>
        <w:tab/>
      </w:r>
    </w:p>
    <w:p w:rsidR="002410FA" w:rsidP="00E47562" w:rsidRDefault="00E47562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5B2480" w:rsidR="005B2480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B2480" w:rsidP="005B2480" w:rsidRDefault="005B2480">
      <w:pPr>
        <w:spacing w:after="0" w:line="240" w:lineRule="auto"/>
      </w:pPr>
      <w:r>
        <w:separator/>
      </w:r>
    </w:p>
  </w:endnote>
  <w:endnote w:type="continuationSeparator" w:id="0">
    <w:p w:rsidR="005B2480" w:rsidP="005B2480" w:rsidRDefault="005B2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B2480" w:rsidP="005B2480" w:rsidRDefault="005B2480">
      <w:pPr>
        <w:spacing w:after="0" w:line="240" w:lineRule="auto"/>
      </w:pPr>
      <w:r>
        <w:separator/>
      </w:r>
    </w:p>
  </w:footnote>
  <w:footnote w:type="continuationSeparator" w:id="0">
    <w:p w:rsidR="005B2480" w:rsidP="005B2480" w:rsidRDefault="005B2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5B2480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E47562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St-134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3A69E4">
          <w:rPr>
            <w:rFonts w:ascii="Arial" w:hAnsi="Arial" w:cs="Arial"/>
          </w:rPr>
          <w:t>16</w:t>
        </w:r>
      </w:p>
    </w:sdtContent>
  </w:sdt>
  <w:p w:rsidR="001E6FBA" w:rsidRDefault="001B7270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480"/>
    <w:rsid w:val="001B420F"/>
    <w:rsid w:val="001B7270"/>
    <w:rsid w:val="002410FA"/>
    <w:rsid w:val="003A69E4"/>
    <w:rsid w:val="005A0EC7"/>
    <w:rsid w:val="005B2480"/>
    <w:rsid w:val="00E47562"/>
    <w:rsid w:val="00E8615C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7F2DD2F-F4DB-408E-8052-EB1FBA4A24A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B248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5B2480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B248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B2480"/>
  </w:style>
  <w:style w:type="character" w:styleId="Tekstrezerviranogmjesta">
    <w:name w:val="Placeholder Text"/>
    <w:basedOn w:val="Zadanifontodlomka"/>
    <w:uiPriority w:val="99"/>
    <w:semiHidden/>
    <w:rsid w:val="001B72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7270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B7270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B727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B727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13. svibnja 2025.</izvorni_sadrzaj>
    <derivirana_varijabla naziv="DomainObject.StvarniPocetakDatum_1">13. svibnja 2025.</derivirana_varijabla>
  </DomainObject.StvarniPocetakDatum>
  <DomainObject.StvarniZavrsetakDatum>
    <izvorni_sadrzaj>13. svibnja 2025.</izvorni_sadrzaj>
    <derivirana_varijabla naziv="DomainObject.StvarniZavrsetakDatum_1">13. svibnja 2025.</derivirana_varijabla>
  </DomainObject.StvarniZavrsetakDatum>
  <DomainObject.PlaniraniZavrsetakDatum>
    <izvorni_sadrzaj>13. svibnja 2025.</izvorni_sadrzaj>
    <derivirana_varijabla naziv="DomainObject.PlaniraniZavrsetakDatum_1">13. svibnja 2025.</derivirana_varijabla>
  </DomainObject.PlaniraniZavrsetakDatum>
  <DomainObject.PlaniraniPocetakDatum>
    <izvorni_sadrzaj>13. svibnja 2025.</izvorni_sadrzaj>
    <derivirana_varijabla naziv="DomainObject.PlaniraniPocetakDatum_1">13. svibnja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svibnja 2025.</izvorni_sadrzaj>
    <derivirana_varijabla naziv="DomainObject.Zapisnik.DatumKreiranja_1">13.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St-134/2025-16</izvorni_sadrzaj>
    <derivirana_varijabla naziv="DomainObject.Zapisnik.Oznaka_1">St-134/2025-16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travnja 2025.</izvorni_sadrzaj>
    <derivirana_varijabla naziv="DomainObject.Predmet.DatumIzradeOptuznogAkta_1">2. travnja 2025.</derivirana_varijabla>
  </DomainObject.Predmet.DatumIzradeOptuznogAkta>
  <DomainObject.Predmet.DatumIzradeOptuznogAktaFormated>
    <izvorni_sadrzaj>2.4.2025.</izvorni_sadrzaj>
    <derivirana_varijabla naziv="DomainObject.Predmet.DatumIzradeOptuznogAktaFormated_1">2.4.2025.</derivirana_varijabla>
  </DomainObject.Predmet.DatumIzradeOptuznogAktaFormated>
  <DomainObject.Predmet.DatumOsnivanja>
    <izvorni_sadrzaj>2. travnja 2025.</izvorni_sadrzaj>
    <derivirana_varijabla naziv="DomainObject.Predmet.DatumOsnivanja_1">2.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2025.</izvorni_sadrzaj>
    <derivirana_varijabla naziv="DomainObject.Predmet.DatumPrimitkaOptuznogAkta_1">2.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St-134/2025</izvorni_sadrzaj>
    <derivirana_varijabla naziv="DomainObject.Predmet.OznakaBroj_1">St-134/2025</derivirana_varijabla>
  </DomainObject.Predmet.OznakaBroj>
  <DomainObject.Predmet.OznakaBrojOptuznogAkta>
    <izvorni_sadrzaj>04-06-25-1485</izvorni_sadrzaj>
    <derivirana_varijabla naziv="DomainObject.Predmet.OznakaBrojOptuznogAkta_1">04-06-25-1485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TAHMAS j.d.o.o., PULA</izvorni_sadrzaj>
    <derivirana_varijabla naziv="DomainObject.Predmet.ProtustrankaFormated_1">  TAHMAS j.d.o.o., PULA</derivirana_varijabla>
  </DomainObject.Predmet.ProtustrankaFormated>
  <DomainObject.Predmet.ProtustrankaFormatedOIB>
    <izvorni_sadrzaj>  TAHMAS j.d.o.o., PULA, OIB 75578689091</izvorni_sadrzaj>
    <derivirana_varijabla naziv="DomainObject.Predmet.ProtustrankaFormatedOIB_1">  TAHMAS j.d.o.o., PULA, OIB 75578689091</derivirana_varijabla>
  </DomainObject.Predmet.ProtustrankaFormatedOIB>
  <DomainObject.Predmet.ProtustrankaFormatedWithAdress>
    <izvorni_sadrzaj> TAHMAS j.d.o.o., PULA, Dobricheva ulica - Via Sergio Dobrich 6, 52100 Pula</izvorni_sadrzaj>
    <derivirana_varijabla naziv="DomainObject.Predmet.ProtustrankaFormatedWithAdress_1"> TAHMAS j.d.o.o., PULA, Dobricheva ulica - Via Sergio Dobrich 6, 52100 Pula</derivirana_varijabla>
  </DomainObject.Predmet.ProtustrankaFormatedWithAdress>
  <DomainObject.Predmet.ProtustrankaFormatedWithAdressOIB>
    <izvorni_sadrzaj> TAHMAS j.d.o.o., PULA, OIB 75578689091, Dobricheva ulica - Via Sergio Dobrich 6, 52100 Pula</izvorni_sadrzaj>
    <derivirana_varijabla naziv="DomainObject.Predmet.ProtustrankaFormatedWithAdressOIB_1"> TAHMAS j.d.o.o., PULA, OIB 75578689091, Dobricheva ulica - Via Sergio Dobrich 6, 52100 Pula</derivirana_varijabla>
  </DomainObject.Predmet.ProtustrankaFormatedWithAdressOIB>
  <DomainObject.Predmet.ProtustrankaWithAdress>
    <izvorni_sadrzaj>TAHMAS j.d.o.o., PULA Dobricheva ulica - Via Sergio Dobrich 6, 52100 Pula</izvorni_sadrzaj>
    <derivirana_varijabla naziv="DomainObject.Predmet.ProtustrankaWithAdress_1">TAHMAS j.d.o.o., PULA Dobricheva ulica - Via Sergio Dobrich 6, 52100 Pula</derivirana_varijabla>
  </DomainObject.Predmet.ProtustrankaWithAdress>
  <DomainObject.Predmet.ProtustrankaWithAdressOIB>
    <izvorni_sadrzaj>TAHMAS j.d.o.o., PULA, OIB 75578689091, Dobricheva ulica - Via Sergio Dobrich 6, 52100 Pula</izvorni_sadrzaj>
    <derivirana_varijabla naziv="DomainObject.Predmet.ProtustrankaWithAdressOIB_1">TAHMAS j.d.o.o., PULA, OIB 75578689091, Dobricheva ulica - Via Sergio Dobrich 6, 52100 Pula</derivirana_varijabla>
  </DomainObject.Predmet.ProtustrankaWithAdressOIB>
  <DomainObject.Predmet.ProtustrankaNazivFormated>
    <izvorni_sadrzaj>TAHMAS j.d.o.o., PULA</izvorni_sadrzaj>
    <derivirana_varijabla naziv="DomainObject.Predmet.ProtustrankaNazivFormated_1">TAHMAS j.d.o.o., PULA</derivirana_varijabla>
  </DomainObject.Predmet.ProtustrankaNazivFormated>
  <DomainObject.Predmet.ProtustrankaNazivFormatedOIB>
    <izvorni_sadrzaj>TAHMAS j.d.o.o., PULA, OIB 75578689091</izvorni_sadrzaj>
    <derivirana_varijabla naziv="DomainObject.Predmet.ProtustrankaNazivFormatedOIB_1">TAHMAS j.d.o.o., PULA, OIB 75578689091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GIARDINI 5, 52100 Pula; Raiffeisenbank Austria d.d., Magazinska cesta 69, 10000 Zagreb</izvorni_sadrzaj>
    <derivirana_varijabla naziv="DomainObject.Predmet.StrankaFormatedWithAdress_1"> Financijska agencija (FINA), GIARDINI 5, 52100 Pula; Raiffeisenbank Austria d.d., Magazinska cesta 69, 10000 Zagreb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</izvorni_sadrzaj>
    <derivirana_varijabla naziv="DomainObject.Predmet.StrankaFormatedWithAdressOIB_1"> Financijska agencija (FINA), OIB 85821130368, GIARDINI 5, 52100 Pula; Raiffeisenbank Austria d.d., OIB 53056966535, Magazinska cesta 69, 10000 Zagreb</derivirana_varijabla>
  </DomainObject.Predmet.StrankaFormatedWithAdressOIB>
  <DomainObject.Predmet.StrankaWithAdress>
    <izvorni_sadrzaj>Financijska agencija (FINA) GIARDINI 5,52100 Pula,Raiffeisenbank Austria d.d. Magazinska cesta 69,10000 Zagreb</izvorni_sadrzaj>
    <derivirana_varijabla naziv="DomainObject.Predmet.StrankaWithAdress_1">Financijska agencija (FINA) GIARDINI 5,52100 Pula,Raiffeisenbank Austria d.d. Magazinska cesta 69,10000 Zagreb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</izvorni_sadrzaj>
    <derivirana_varijabla naziv="DomainObject.Predmet.StrankaWithAdressOIB_1">Financijska agencija (FINA), OIB 85821130368, GIARDINI 5,52100 Pula,Raiffeisenbank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7334.73</izvorni_sadrzaj>
    <derivirana_varijabla naziv="DomainObject.Predmet.TrenutnaVrijednost_1">7334.73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</izvorni_sadrzaj>
    <derivirana_varijabla naziv="DomainObject.Predmet.StrankaListFormatedWithAdress_1">
      <item>Financijska agencija (FINA), GIARDINI 5, 52100 Pula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TAHMAS j.d.o.o., PULA</item>
    </izvorni_sadrzaj>
    <derivirana_varijabla naziv="DomainObject.Predmet.ProtuStrankaListFormated_1">
      <item>TAHMAS j.d.o.o., PULA</item>
    </derivirana_varijabla>
  </DomainObject.Predmet.ProtuStrankaListFormated>
  <DomainObject.Predmet.ProtuStrankaListFormatedOIB>
    <izvorni_sadrzaj>
      <item>TAHMAS j.d.o.o., PULA, OIB 75578689091</item>
    </izvorni_sadrzaj>
    <derivirana_varijabla naziv="DomainObject.Predmet.ProtuStrankaListFormatedOIB_1">
      <item>TAHMAS j.d.o.o., PULA, OIB 75578689091</item>
    </derivirana_varijabla>
  </DomainObject.Predmet.ProtuStrankaListFormatedOIB>
  <DomainObject.Predmet.ProtuStrankaListFormatedWithAdress>
    <izvorni_sadrzaj>
      <item>TAHMAS j.d.o.o., PULA, Dobricheva ulica - Via Sergio Dobrich 6, 52100 Pula</item>
    </izvorni_sadrzaj>
    <derivirana_varijabla naziv="DomainObject.Predmet.ProtuStrankaListFormatedWithAdress_1">
      <item>TAHMAS j.d.o.o., PULA, Dobricheva ulica - Via Sergio Dobrich 6, 52100 Pula</item>
    </derivirana_varijabla>
  </DomainObject.Predmet.ProtuStrankaListFormatedWithAdress>
  <DomainObject.Predmet.ProtuStrankaListFormatedWithAdressOIB>
    <izvorni_sadrzaj>
      <item>TAHMAS j.d.o.o., PULA, OIB 75578689091, Dobricheva ulica - Via Sergio Dobrich 6, 52100 Pula</item>
    </izvorni_sadrzaj>
    <derivirana_varijabla naziv="DomainObject.Predmet.ProtuStrankaListFormatedWithAdressOIB_1">
      <item>TAHMAS j.d.o.o., PULA, OIB 75578689091, Dobricheva ulica - Via Sergio Dobrich 6, 52100 Pula</item>
    </derivirana_varijabla>
  </DomainObject.Predmet.ProtuStrankaListFormatedWithAdressOIB>
  <DomainObject.Predmet.ProtuStrankaListNazivFormated>
    <izvorni_sadrzaj>
      <item>TAHMAS j.d.o.o., PULA</item>
    </izvorni_sadrzaj>
    <derivirana_varijabla naziv="DomainObject.Predmet.ProtuStrankaListNazivFormated_1">
      <item>TAHMAS j.d.o.o., PULA</item>
    </derivirana_varijabla>
  </DomainObject.Predmet.ProtuStrankaListNazivFormated>
  <DomainObject.Predmet.ProtuStrankaListNazivFormatedOIB>
    <izvorni_sadrzaj>
      <item>TAHMAS j.d.o.o., PULA, OIB 75578689091</item>
    </izvorni_sadrzaj>
    <derivirana_varijabla naziv="DomainObject.Predmet.ProtuStrankaListNazivFormatedOIB_1">
      <item>TAHMAS j.d.o.o., PULA, OIB 75578689091</item>
    </derivirana_varijabla>
  </DomainObject.Predmet.ProtuStrankaListNazivFormatedOIB>
  <DomainObject.Predmet.OstaliListFormated>
    <izvorni_sadrzaj>
      <item>Omar Tahmas</item>
    </izvorni_sadrzaj>
    <derivirana_varijabla naziv="DomainObject.Predmet.OstaliListFormated_1">
      <item>Omar Tahmas</item>
    </derivirana_varijabla>
  </DomainObject.Predmet.OstaliListFormated>
  <DomainObject.Predmet.OstaliListFormatedOIB>
    <izvorni_sadrzaj>
      <item>Omar Tahmas, OIB 46407504105</item>
    </izvorni_sadrzaj>
    <derivirana_varijabla naziv="DomainObject.Predmet.OstaliListFormatedOIB_1">
      <item>Omar Tahmas, OIB 46407504105</item>
    </derivirana_varijabla>
  </DomainObject.Predmet.OstaliListFormatedOIB>
  <DomainObject.Predmet.OstaliListFormatedWithAdress>
    <izvorni_sadrzaj>
      <item>Omar Tahmas, Gortanova ulica 28, 52100 Pula</item>
    </izvorni_sadrzaj>
    <derivirana_varijabla naziv="DomainObject.Predmet.OstaliListFormatedWithAdress_1">
      <item>Omar Tahmas, Gortanova ulica 28, 52100 Pula</item>
    </derivirana_varijabla>
  </DomainObject.Predmet.OstaliListFormatedWithAdress>
  <DomainObject.Predmet.OstaliListFormatedWithAdressOIB>
    <izvorni_sadrzaj>
      <item>Omar Tahmas, OIB 46407504105, Gortanova ulica 28, 52100 Pula</item>
    </izvorni_sadrzaj>
    <derivirana_varijabla naziv="DomainObject.Predmet.OstaliListFormatedWithAdressOIB_1">
      <item>Omar Tahmas, OIB 46407504105, Gortanova ulica 28, 52100 Pula</item>
    </derivirana_varijabla>
  </DomainObject.Predmet.OstaliListFormatedWithAdressOIB>
  <DomainObject.Predmet.OstaliListNazivFormated>
    <izvorni_sadrzaj>
      <item>Omar Tahmas</item>
    </izvorni_sadrzaj>
    <derivirana_varijabla naziv="DomainObject.Predmet.OstaliListNazivFormated_1">
      <item>Omar Tahmas</item>
    </derivirana_varijabla>
  </DomainObject.Predmet.OstaliListNazivFormated>
  <DomainObject.Predmet.OstaliListNazivFormatedOIB>
    <izvorni_sadrzaj>
      <item>Omar Tahmas, OIB 46407504105</item>
    </izvorni_sadrzaj>
    <derivirana_varijabla naziv="DomainObject.Predmet.OstaliListNazivFormatedOIB_1">
      <item>Omar Tahmas, OIB 46407504105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2025.</izvorni_sadrzaj>
    <derivirana_varijabla naziv="DomainObject.Datum_1">13. svibnja 2025.</derivirana_varijabla>
  </DomainObject.Datum>
  <DomainObject.PoslovniBrojDokumenta>
    <izvorni_sadrzaj>St-134/2025-16</izvorni_sadrzaj>
    <derivirana_varijabla naziv="DomainObject.PoslovniBrojDokumenta_1">St-134/2025-16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TAHMAS j.d.o.o., PULA</izvorni_sadrzaj>
    <derivirana_varijabla naziv="DomainObject.Predmet.ProtustrankaIDrugi_1">TAHMAS j.d.o.o.,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TAHMAS j.d.o.o., PULA, OIB 75578689091, Dobricheva ulica - Via Sergio Dobrich 6, 52100 Pula</izvorni_sadrzaj>
    <derivirana_varijabla naziv="DomainObject.Predmet.ProtustrankaIDrugiAdressOIB_1">TAHMAS j.d.o.o., PULA, OIB 75578689091, Dobricheva ulica - Via Sergio Dobrich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TAHMAS j.d.o.o., PULA</item>
      <item>Financijska agencija (FINA)</item>
      <item>Raiffeisenbank Austria d.d.</item>
      <item>Omar Tahmas</item>
    </izvorni_sadrzaj>
    <derivirana_varijabla naziv="DomainObject.Predmet.SudioniciListNaziv_1">
      <item>TAHMAS j.d.o.o., PULA</item>
      <item>Financijska agencija (FINA)</item>
      <item>Raiffeisenbank Austria d.d.</item>
      <item>Omar Tahmas</item>
    </derivirana_varijabla>
  </DomainObject.Predmet.SudioniciListNaziv>
  <DomainObject.Predmet.SudioniciListAdressOIB>
    <izvorni_sadrzaj>
      <item>TAHMAS j.d.o.o., PULA, OIB 75578689091, Dobricheva ulica - Via Sergio Dobrich 6,52100 Pula</item>
      <item>Financijska agencija (FINA), OIB 85821130368, GIARDINI 5,52100 Pula</item>
      <item>Raiffeisenbank Austria d.d., OIB 53056966535, Magazinska cesta 69,10000 Zagreb</item>
      <item>Omar Tahmas, OIB 46407504105, Gortanova ulica 28,52100 Pula</item>
    </izvorni_sadrzaj>
    <derivirana_varijabla naziv="DomainObject.Predmet.SudioniciListAdressOIB_1">
      <item>TAHMAS j.d.o.o., PULA, OIB 75578689091, Dobricheva ulica - Via Sergio Dobrich 6,52100 Pula</item>
      <item>Financijska agencija (FINA), OIB 85821130368, GIARDINI 5,52100 Pula</item>
      <item>Raiffeisenbank Austria d.d., OIB 53056966535, Magazinska cesta 69,10000 Zagreb</item>
      <item>Omar Tahmas, OIB 46407504105, Gortanova ulica 28,52100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75578689091</item>
      <item>, OIB 85821130368</item>
      <item>, OIB 53056966535</item>
      <item>, OIB 46407504105</item>
    </izvorni_sadrzaj>
    <derivirana_varijabla naziv="DomainObject.Predmet.SudioniciListNazivOIB_1">
      <item>, OIB 75578689091</item>
      <item>, OIB 85821130368</item>
      <item>, OIB 53056966535</item>
      <item>, OIB 46407504105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2025.</izvorni_sadrzaj>
    <derivirana_varijabla naziv="DomainObject.Predmet.DatumPocetkaProcesa_1">2.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907</properties:Characters>
  <properties:Lines>48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2025-04-08T10:47:00Z</dcterms:created>
  <dc:creator>Jasmina Matika</dc:creator>
  <dc:description/>
  <cp:keywords/>
  <cp:lastModifiedBy>Jasmina Matika</cp:lastModifiedBy>
  <dcterms:modified xmlns:xsi="http://www.w3.org/2001/XMLSchema-instance" xsi:type="dcterms:W3CDTF">2025-05-13T07:05:00Z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St-134/2025-16 / Zapisnik - Ročište radi rasprave o uvjetima za otvaranje steč. post. (St-134-25 -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